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rPr>
          <w:lang w:val="en-US"/>
        </w:rPr>
      </w:pPr>
      <w:r>
        <w:rPr>
          <w:lang w:val="en-US"/>
        </w:rPr>
        <w:drawing>
          <wp:inline distT="0" distB="0" distL="0" distR="0">
            <wp:extent cx="6116320" cy="876191"/>
            <wp:effectExtent l="0" t="0" r="0" b="0"/>
            <wp:docPr id="1073741825" name="officeArt object" descr="01_BANDEAU_PRESSE_CORP2013_EN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1_BANDEAU_PRESSE_CORP2013_EN.jpeg" descr="01_BANDEAU_PRESSE_CORP2013_EN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761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b w:val="1"/>
          <w:bCs w:val="1"/>
          <w:sz w:val="32"/>
          <w:szCs w:val="32"/>
          <w:lang w:val="en-US"/>
        </w:rPr>
      </w:pPr>
      <w:r>
        <w:rPr>
          <w:b w:val="1"/>
          <w:bCs w:val="1"/>
          <w:sz w:val="32"/>
          <w:szCs w:val="32"/>
          <w:rtl w:val="0"/>
          <w:lang w:val="en-US"/>
        </w:rPr>
        <w:t>Curriculum Vitae</w:t>
      </w:r>
    </w:p>
    <w:p>
      <w:pPr>
        <w:pStyle w:val="Normal.0"/>
        <w:rPr>
          <w:b w:val="1"/>
          <w:bCs w:val="1"/>
          <w:lang w:val="en-US"/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92"/>
        <w:gridCol w:w="7740"/>
      </w:tblGrid>
      <w:tr>
        <w:tblPrEx>
          <w:shd w:val="clear" w:color="auto" w:fill="ced7e7"/>
        </w:tblPrEx>
        <w:trPr>
          <w:trHeight w:val="1872" w:hRule="atLeast"/>
        </w:trPr>
        <w:tc>
          <w:tcPr>
            <w:tcW w:type="dxa" w:w="18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  <w:drawing>
                <wp:inline distT="0" distB="0" distL="0" distR="0">
                  <wp:extent cx="914400" cy="1143000"/>
                  <wp:effectExtent l="0" t="0" r="0" b="0"/>
                  <wp:docPr id="1073741826" name="officeArt object" descr="no_photo_m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no_photo_m.jpeg" descr="no_photo_m.jpe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7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b w:val="1"/>
                <w:bCs w:val="1"/>
                <w:sz w:val="28"/>
                <w:szCs w:val="28"/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Nina MARIN</w:t>
            </w:r>
          </w:p>
          <w:p>
            <w:pPr>
              <w:pStyle w:val="Normal.0"/>
              <w:rPr>
                <w:lang w:val="en-US"/>
              </w:rPr>
            </w:pPr>
          </w:p>
          <w:p>
            <w:pPr>
              <w:pStyle w:val="Heading 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0"/>
                <w:bCs w:val="0"/>
                <w:sz w:val="20"/>
                <w:szCs w:val="20"/>
                <w:rtl w:val="0"/>
                <w:lang w:val="en-US"/>
              </w:rPr>
              <w:t xml:space="preserve">Director of the EIB </w:t>
            </w:r>
          </w:p>
        </w:tc>
      </w:tr>
    </w:tbl>
    <w:p>
      <w:pPr>
        <w:pStyle w:val="Normal.0"/>
        <w:widowControl w:val="0"/>
        <w:ind w:left="108" w:hanging="108"/>
        <w:jc w:val="left"/>
        <w:rPr>
          <w:b w:val="1"/>
          <w:bCs w:val="1"/>
          <w:lang w:val="en-US"/>
        </w:rPr>
      </w:pPr>
    </w:p>
    <w:p>
      <w:pPr>
        <w:pStyle w:val="Normal.0"/>
        <w:widowControl w:val="0"/>
        <w:rPr>
          <w:b w:val="1"/>
          <w:bCs w:val="1"/>
          <w:lang w:val="en-US"/>
        </w:rPr>
      </w:pPr>
    </w:p>
    <w:p>
      <w:pPr>
        <w:pStyle w:val="Normal (Web)"/>
        <w:spacing w:before="0" w:after="0"/>
        <w:jc w:val="both"/>
        <w:rPr>
          <w:rFonts w:ascii="Verdana" w:cs="Verdana" w:hAnsi="Verdana" w:eastAsia="Verdana"/>
          <w:sz w:val="20"/>
          <w:szCs w:val="20"/>
        </w:rPr>
      </w:pPr>
    </w:p>
    <w:p>
      <w:pPr>
        <w:pStyle w:val="Normal (Web)"/>
        <w:spacing w:before="0" w:after="0"/>
        <w:jc w:val="both"/>
        <w:rPr>
          <w:rFonts w:ascii="Verdana" w:cs="Verdana" w:hAnsi="Verdana" w:eastAsia="Verdana"/>
          <w:i w:val="1"/>
          <w:iCs w:val="1"/>
          <w:sz w:val="20"/>
          <w:szCs w:val="20"/>
        </w:rPr>
      </w:pPr>
      <w:r>
        <w:rPr>
          <w:rFonts w:ascii="Verdana" w:hAnsi="Verdana"/>
          <w:i w:val="1"/>
          <w:iCs w:val="1"/>
          <w:sz w:val="20"/>
          <w:szCs w:val="20"/>
          <w:rtl w:val="0"/>
          <w:lang w:val="en-US"/>
        </w:rPr>
        <w:t>Personal Information:</w:t>
      </w: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both"/>
        <w:rPr>
          <w:rFonts w:ascii="Verdana" w:hAnsi="Verdana"/>
          <w:i w:val="1"/>
          <w:iCs w:val="1"/>
          <w:sz w:val="20"/>
          <w:szCs w:val="20"/>
          <w:rtl w:val="0"/>
          <w:lang w:val="en-US"/>
        </w:rPr>
      </w:pPr>
      <w:r>
        <w:rPr>
          <w:rFonts w:ascii="Verdana" w:hAnsi="Verdana"/>
          <w:i w:val="0"/>
          <w:iCs w:val="0"/>
          <w:sz w:val="20"/>
          <w:szCs w:val="20"/>
          <w:rtl w:val="0"/>
          <w:lang w:val="en-US"/>
        </w:rPr>
        <w:t>Slovene</w:t>
      </w:r>
    </w:p>
    <w:p>
      <w:pPr>
        <w:pStyle w:val="Normal (Web)"/>
        <w:spacing w:before="0" w:after="0"/>
        <w:ind w:left="360" w:firstLine="0"/>
        <w:jc w:val="both"/>
        <w:rPr>
          <w:rFonts w:ascii="Verdana" w:cs="Verdana" w:hAnsi="Verdana" w:eastAsia="Verdana"/>
          <w:i w:val="1"/>
          <w:iCs w:val="1"/>
          <w:sz w:val="20"/>
          <w:szCs w:val="20"/>
        </w:rPr>
      </w:pPr>
    </w:p>
    <w:p>
      <w:pPr>
        <w:pStyle w:val="Normal (Web)"/>
        <w:spacing w:before="0" w:after="0"/>
        <w:jc w:val="both"/>
        <w:rPr>
          <w:rFonts w:ascii="Verdana" w:cs="Verdana" w:hAnsi="Verdana" w:eastAsia="Verdana"/>
          <w:i w:val="1"/>
          <w:iCs w:val="1"/>
          <w:sz w:val="20"/>
          <w:szCs w:val="20"/>
        </w:rPr>
      </w:pPr>
      <w:r>
        <w:rPr>
          <w:rFonts w:ascii="Verdana" w:hAnsi="Verdana"/>
          <w:i w:val="1"/>
          <w:iCs w:val="1"/>
          <w:sz w:val="20"/>
          <w:szCs w:val="20"/>
          <w:rtl w:val="0"/>
          <w:lang w:val="en-US"/>
        </w:rPr>
        <w:t>Career:</w:t>
      </w:r>
    </w:p>
    <w:p>
      <w:pPr>
        <w:pStyle w:val="Normal (Web)"/>
        <w:spacing w:before="0" w:after="0"/>
        <w:jc w:val="both"/>
        <w:rPr>
          <w:rFonts w:ascii="Verdana" w:cs="Verdana" w:hAnsi="Verdana" w:eastAsia="Verdana"/>
          <w:i w:val="1"/>
          <w:iCs w:val="1"/>
          <w:sz w:val="20"/>
          <w:szCs w:val="20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August 2022 - present</w:t>
      </w:r>
    </w:p>
    <w:p>
      <w:pPr>
        <w:pStyle w:val="Normal.0"/>
        <w:numPr>
          <w:ilvl w:val="1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Legal expert at </w:t>
      </w:r>
      <w:r>
        <w:rPr>
          <w:rtl w:val="0"/>
          <w:lang w:val="en-US"/>
        </w:rPr>
        <w:t>Pravno svetovanje Nina Marin s.p.</w:t>
      </w:r>
    </w:p>
    <w:p>
      <w:pPr>
        <w:pStyle w:val="Normal (Web)"/>
        <w:spacing w:before="0" w:after="0"/>
        <w:jc w:val="both"/>
        <w:rPr>
          <w:rFonts w:ascii="Verdana" w:cs="Verdana" w:hAnsi="Verdana" w:eastAsia="Verdana"/>
          <w:i w:val="1"/>
          <w:iCs w:val="1"/>
          <w:sz w:val="20"/>
          <w:szCs w:val="20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May 2022 - August 2022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President of the Management Board of Istrabenz Turizem d.d.</w:t>
      </w:r>
    </w:p>
    <w:p>
      <w:pPr>
        <w:pStyle w:val="Normal.0"/>
        <w:ind w:left="1440" w:firstLine="0"/>
        <w:rPr>
          <w:lang w:val="en-US"/>
        </w:rPr>
      </w:pPr>
      <w:r>
        <w:rPr>
          <w:rtl w:val="0"/>
          <w:lang w:val="en-US"/>
        </w:rPr>
        <w:t>Portorose, Slovenia</w:t>
      </w:r>
    </w:p>
    <w:p>
      <w:pPr>
        <w:pStyle w:val="Normal.0"/>
        <w:ind w:left="720" w:firstLine="0"/>
        <w:rPr>
          <w:b w:val="1"/>
          <w:bCs w:val="1"/>
          <w:lang w:val="en-US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April 2022 - August 2022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Member of Supervisory Board in Mladinska knjiga zalo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ba d.d.</w:t>
      </w:r>
    </w:p>
    <w:p>
      <w:pPr>
        <w:pStyle w:val="Normal.0"/>
        <w:ind w:left="1440" w:firstLine="0"/>
        <w:rPr>
          <w:lang w:val="en-US"/>
        </w:rPr>
      </w:pPr>
      <w:r>
        <w:rPr>
          <w:rtl w:val="0"/>
          <w:lang w:val="en-US"/>
        </w:rPr>
        <w:t>Ljubljana, Slovenia</w:t>
      </w:r>
    </w:p>
    <w:p>
      <w:pPr>
        <w:pStyle w:val="Normal.0"/>
        <w:ind w:left="1440" w:firstLine="0"/>
        <w:rPr>
          <w:b w:val="1"/>
          <w:bCs w:val="1"/>
          <w:lang w:val="en-US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 xml:space="preserve">1 April </w:t>
      </w:r>
      <w:r>
        <w:rPr>
          <w:b w:val="1"/>
          <w:bCs w:val="1"/>
          <w:rtl w:val="0"/>
          <w:lang w:val="en-US"/>
        </w:rPr>
        <w:t xml:space="preserve">– </w:t>
      </w:r>
      <w:r>
        <w:rPr>
          <w:b w:val="1"/>
          <w:bCs w:val="1"/>
          <w:rtl w:val="0"/>
          <w:lang w:val="en-US"/>
        </w:rPr>
        <w:t>12 May 2022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Member of the Management Board of Istrabenz Turizem d.d. and under the authority of Supervisory Board the President of the Management Board</w:t>
      </w:r>
    </w:p>
    <w:p>
      <w:pPr>
        <w:pStyle w:val="Normal.0"/>
        <w:ind w:left="1440" w:firstLine="0"/>
        <w:rPr>
          <w:lang w:val="en-US"/>
        </w:rPr>
      </w:pPr>
      <w:r>
        <w:rPr>
          <w:rtl w:val="0"/>
          <w:lang w:val="en-US"/>
        </w:rPr>
        <w:t>Portorose, Slovenia</w:t>
      </w:r>
    </w:p>
    <w:p>
      <w:pPr>
        <w:pStyle w:val="Normal.0"/>
        <w:ind w:left="1440" w:firstLine="0"/>
        <w:rPr>
          <w:lang w:val="en-US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Since 17 November 2020 - present</w:t>
      </w:r>
    </w:p>
    <w:p>
      <w:pPr>
        <w:pStyle w:val="Normal.0"/>
        <w:numPr>
          <w:ilvl w:val="1"/>
          <w:numId w:val="7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Member of Supervisory Board in ZGP d.d., Zeleznisko gradbeno podjetje d.d.</w:t>
      </w:r>
    </w:p>
    <w:p>
      <w:pPr>
        <w:pStyle w:val="Normal.0"/>
        <w:ind w:left="1440" w:firstLine="0"/>
        <w:rPr>
          <w:i w:val="1"/>
          <w:iCs w:val="1"/>
          <w:lang w:val="en-US"/>
        </w:rPr>
      </w:pPr>
      <w:r>
        <w:rPr>
          <w:rtl w:val="0"/>
          <w:lang w:val="en-US"/>
        </w:rPr>
        <w:t>Ljubljana, Slovenia</w:t>
      </w:r>
    </w:p>
    <w:p>
      <w:pPr>
        <w:pStyle w:val="Normal.0"/>
        <w:rPr>
          <w:b w:val="1"/>
          <w:bCs w:val="1"/>
          <w:lang w:val="en-US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 xml:space="preserve">10 November 2020 </w:t>
      </w:r>
      <w:r>
        <w:rPr>
          <w:b w:val="1"/>
          <w:bCs w:val="1"/>
          <w:rtl w:val="0"/>
          <w:lang w:val="de-DE"/>
        </w:rPr>
        <w:t xml:space="preserve">– </w:t>
      </w:r>
      <w:r>
        <w:rPr>
          <w:b w:val="1"/>
          <w:bCs w:val="1"/>
          <w:rtl w:val="0"/>
          <w:lang w:val="de-DE"/>
        </w:rPr>
        <w:t>April 2022</w:t>
      </w:r>
    </w:p>
    <w:p>
      <w:pPr>
        <w:pStyle w:val="Normal.0"/>
        <w:widowControl w:val="0"/>
        <w:numPr>
          <w:ilvl w:val="0"/>
          <w:numId w:val="9"/>
        </w:numPr>
        <w:spacing w:line="254" w:lineRule="exact"/>
        <w:rPr>
          <w:lang w:val="de-DE"/>
        </w:rPr>
      </w:pPr>
      <w:r>
        <w:rPr>
          <w:rtl w:val="0"/>
          <w:lang w:val="de-DE"/>
        </w:rPr>
        <w:t xml:space="preserve">Alternate Governor for Slovenia at European Bank for Reconstruction and Development (EBRD) </w:t>
      </w:r>
    </w:p>
    <w:p>
      <w:pPr>
        <w:pStyle w:val="Normal.0"/>
        <w:widowControl w:val="0"/>
        <w:spacing w:line="254" w:lineRule="exact"/>
        <w:ind w:left="1352" w:firstLine="0"/>
      </w:pPr>
      <w:r>
        <w:rPr>
          <w:rtl w:val="0"/>
          <w:lang w:val="de-DE"/>
        </w:rPr>
        <w:t xml:space="preserve">London, United Kingdom </w:t>
      </w:r>
    </w:p>
    <w:p>
      <w:pPr>
        <w:pStyle w:val="Normal.0"/>
        <w:widowControl w:val="0"/>
        <w:spacing w:line="254" w:lineRule="exact"/>
        <w:ind w:left="1352" w:firstLine="0"/>
      </w:pPr>
    </w:p>
    <w:p>
      <w:pPr>
        <w:pStyle w:val="Normal.0"/>
        <w:widowControl w:val="0"/>
        <w:numPr>
          <w:ilvl w:val="0"/>
          <w:numId w:val="11"/>
        </w:numPr>
        <w:spacing w:line="254" w:lineRule="exact"/>
        <w:rPr>
          <w:lang w:val="de-DE"/>
        </w:rPr>
      </w:pPr>
      <w:r>
        <w:rPr>
          <w:rStyle w:val="Strong"/>
          <w:rtl w:val="0"/>
          <w:lang w:val="de-DE"/>
        </w:rPr>
        <w:t xml:space="preserve">10 May 2020 </w:t>
      </w:r>
      <w:r>
        <w:rPr>
          <w:rStyle w:val="Strong"/>
          <w:rtl w:val="0"/>
          <w:lang w:val="de-DE"/>
        </w:rPr>
        <w:t xml:space="preserve">– </w:t>
      </w:r>
      <w:r>
        <w:rPr>
          <w:rStyle w:val="Strong"/>
          <w:rtl w:val="0"/>
          <w:lang w:val="de-DE"/>
        </w:rPr>
        <w:t>31 March 2022</w:t>
      </w:r>
    </w:p>
    <w:p>
      <w:pPr>
        <w:pStyle w:val="Normal.0"/>
        <w:widowControl w:val="0"/>
        <w:numPr>
          <w:ilvl w:val="0"/>
          <w:numId w:val="9"/>
        </w:numPr>
        <w:spacing w:line="254" w:lineRule="exact"/>
        <w:rPr>
          <w:lang w:val="de-DE"/>
        </w:rPr>
      </w:pPr>
      <w:r>
        <w:rPr>
          <w:rtl w:val="0"/>
          <w:lang w:val="de-DE"/>
        </w:rPr>
        <w:t xml:space="preserve">Acting Head of Service for Legislation at Ministry of Finance </w:t>
      </w:r>
    </w:p>
    <w:p>
      <w:pPr>
        <w:pStyle w:val="Normal.0"/>
        <w:widowControl w:val="0"/>
        <w:spacing w:line="254" w:lineRule="exact"/>
        <w:ind w:left="1352" w:firstLine="0"/>
      </w:pPr>
      <w:r>
        <w:rPr>
          <w:rtl w:val="0"/>
          <w:lang w:val="de-DE"/>
        </w:rPr>
        <w:t xml:space="preserve">Ljubljana, Slovenia </w:t>
      </w:r>
    </w:p>
    <w:p>
      <w:pPr>
        <w:pStyle w:val="Normal.0"/>
        <w:widowControl w:val="0"/>
        <w:spacing w:line="254" w:lineRule="exact"/>
        <w:ind w:left="1352" w:firstLine="0"/>
        <w:rPr>
          <w:b w:val="1"/>
          <w:bCs w:val="1"/>
        </w:rPr>
      </w:pPr>
    </w:p>
    <w:p>
      <w:pPr>
        <w:pStyle w:val="Normal.0"/>
        <w:widowControl w:val="0"/>
        <w:numPr>
          <w:ilvl w:val="0"/>
          <w:numId w:val="11"/>
        </w:numPr>
        <w:bidi w:val="0"/>
        <w:spacing w:line="254" w:lineRule="exact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 xml:space="preserve">15 April 2020 </w:t>
      </w:r>
      <w:r>
        <w:rPr>
          <w:b w:val="1"/>
          <w:bCs w:val="1"/>
          <w:rtl w:val="0"/>
          <w:lang w:val="de-DE"/>
        </w:rPr>
        <w:t xml:space="preserve">– </w:t>
      </w:r>
      <w:r>
        <w:rPr>
          <w:b w:val="1"/>
          <w:bCs w:val="1"/>
          <w:rtl w:val="0"/>
          <w:lang w:val="de-DE"/>
        </w:rPr>
        <w:t>31 March 2022</w:t>
      </w:r>
    </w:p>
    <w:p>
      <w:pPr>
        <w:pStyle w:val="Normal.0"/>
        <w:widowControl w:val="0"/>
        <w:numPr>
          <w:ilvl w:val="0"/>
          <w:numId w:val="9"/>
        </w:numPr>
        <w:spacing w:line="254" w:lineRule="exact"/>
        <w:rPr>
          <w:lang w:val="de-DE"/>
        </w:rPr>
      </w:pPr>
      <w:r>
        <w:rPr>
          <w:rtl w:val="0"/>
          <w:lang w:val="de-DE"/>
        </w:rPr>
        <w:t xml:space="preserve">Head of the Project group for Slovenian Presidency of the Council of EU </w:t>
      </w:r>
    </w:p>
    <w:p>
      <w:pPr>
        <w:pStyle w:val="Normal.0"/>
        <w:widowControl w:val="0"/>
        <w:spacing w:line="254" w:lineRule="exact"/>
        <w:ind w:left="632" w:firstLine="720"/>
      </w:pPr>
      <w:r>
        <w:rPr>
          <w:rtl w:val="0"/>
          <w:lang w:val="de-DE"/>
        </w:rPr>
        <w:t>Ministry of Finance, Slovenia</w:t>
      </w:r>
    </w:p>
    <w:p>
      <w:pPr>
        <w:pStyle w:val="Normal.0"/>
        <w:widowControl w:val="0"/>
        <w:spacing w:line="254" w:lineRule="exact"/>
        <w:ind w:left="632" w:firstLine="720"/>
        <w:rPr>
          <w:rStyle w:val="Strong"/>
        </w:rPr>
      </w:pPr>
      <w:r>
        <w:rPr>
          <w:rStyle w:val="Strong"/>
          <w:rtl w:val="0"/>
          <w:lang w:val="de-DE"/>
        </w:rPr>
        <w:t xml:space="preserve"> </w:t>
      </w:r>
    </w:p>
    <w:p>
      <w:pPr>
        <w:pStyle w:val="Normal.0"/>
        <w:widowControl w:val="0"/>
        <w:numPr>
          <w:ilvl w:val="0"/>
          <w:numId w:val="11"/>
        </w:numPr>
        <w:bidi w:val="0"/>
        <w:spacing w:line="254" w:lineRule="exact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 xml:space="preserve">16 March 2020 </w:t>
      </w:r>
      <w:r>
        <w:rPr>
          <w:b w:val="1"/>
          <w:bCs w:val="1"/>
          <w:rtl w:val="0"/>
          <w:lang w:val="de-DE"/>
        </w:rPr>
        <w:t xml:space="preserve">– </w:t>
      </w:r>
      <w:r>
        <w:rPr>
          <w:b w:val="1"/>
          <w:bCs w:val="1"/>
          <w:rtl w:val="0"/>
          <w:lang w:val="de-DE"/>
        </w:rPr>
        <w:t>31 March 2022</w:t>
      </w:r>
    </w:p>
    <w:p>
      <w:pPr>
        <w:pStyle w:val="Normal.0"/>
        <w:widowControl w:val="0"/>
        <w:numPr>
          <w:ilvl w:val="0"/>
          <w:numId w:val="9"/>
        </w:numPr>
        <w:spacing w:line="254" w:lineRule="exact"/>
        <w:rPr>
          <w:lang w:val="de-DE"/>
        </w:rPr>
      </w:pPr>
      <w:r>
        <w:rPr>
          <w:rtl w:val="0"/>
          <w:lang w:val="de-DE"/>
        </w:rPr>
        <w:t xml:space="preserve">Secretary at Minister's Office, Ministry of Finance </w:t>
      </w:r>
    </w:p>
    <w:p>
      <w:pPr>
        <w:pStyle w:val="Normal.0"/>
        <w:widowControl w:val="0"/>
        <w:spacing w:line="254" w:lineRule="exact"/>
        <w:ind w:left="1352" w:firstLine="0"/>
      </w:pPr>
      <w:r>
        <w:rPr>
          <w:rtl w:val="0"/>
          <w:lang w:val="de-DE"/>
        </w:rPr>
        <w:t xml:space="preserve">Ljubljana, Slovenia </w:t>
      </w:r>
    </w:p>
    <w:p>
      <w:pPr>
        <w:pStyle w:val="Normal.0"/>
        <w:widowControl w:val="0"/>
        <w:spacing w:line="254" w:lineRule="exact"/>
        <w:ind w:left="1352" w:firstLine="0"/>
        <w:rPr>
          <w:b w:val="1"/>
          <w:bCs w:val="1"/>
        </w:rPr>
      </w:pPr>
    </w:p>
    <w:p>
      <w:pPr>
        <w:pStyle w:val="Normal.0"/>
        <w:widowControl w:val="0"/>
        <w:numPr>
          <w:ilvl w:val="0"/>
          <w:numId w:val="11"/>
        </w:numPr>
        <w:bidi w:val="0"/>
        <w:spacing w:line="254" w:lineRule="exact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 xml:space="preserve">1 March 2018 - 13 March 2020 </w:t>
      </w:r>
    </w:p>
    <w:p>
      <w:pPr>
        <w:pStyle w:val="Normal.0"/>
        <w:widowControl w:val="0"/>
        <w:numPr>
          <w:ilvl w:val="0"/>
          <w:numId w:val="9"/>
        </w:numPr>
        <w:spacing w:line="254" w:lineRule="exact"/>
        <w:rPr>
          <w:lang w:val="de-DE"/>
        </w:rPr>
      </w:pPr>
      <w:r>
        <w:rPr>
          <w:rtl w:val="0"/>
          <w:lang w:val="de-DE"/>
        </w:rPr>
        <w:t xml:space="preserve">Attorney Trainee at Lawyer Franci Matoz nad Law Firm Matoz </w:t>
      </w:r>
    </w:p>
    <w:p>
      <w:pPr>
        <w:pStyle w:val="Normal.0"/>
        <w:widowControl w:val="0"/>
        <w:spacing w:line="254" w:lineRule="exact"/>
        <w:ind w:left="632" w:firstLine="720"/>
      </w:pPr>
      <w:r>
        <w:rPr>
          <w:rtl w:val="0"/>
          <w:lang w:val="de-DE"/>
        </w:rPr>
        <w:t xml:space="preserve">Koper, Slovenia </w:t>
      </w:r>
    </w:p>
    <w:p>
      <w:pPr>
        <w:pStyle w:val="Normal.0"/>
        <w:widowControl w:val="0"/>
        <w:spacing w:line="254" w:lineRule="exact"/>
        <w:rPr>
          <w:lang w:val="en-US"/>
        </w:rPr>
      </w:pPr>
    </w:p>
    <w:p>
      <w:pPr>
        <w:pStyle w:val="Normal.0"/>
        <w:widowControl w:val="0"/>
        <w:spacing w:line="254" w:lineRule="exact"/>
        <w:rPr>
          <w:lang w:val="en-US"/>
        </w:rPr>
      </w:pPr>
    </w:p>
    <w:p>
      <w:pPr>
        <w:pStyle w:val="Normal (Web)"/>
        <w:spacing w:before="0" w:after="0"/>
        <w:jc w:val="both"/>
        <w:rPr>
          <w:rFonts w:ascii="Verdana" w:cs="Verdana" w:hAnsi="Verdana" w:eastAsia="Verdana"/>
          <w:i w:val="1"/>
          <w:iCs w:val="1"/>
          <w:sz w:val="20"/>
          <w:szCs w:val="20"/>
        </w:rPr>
      </w:pPr>
      <w:r>
        <w:rPr>
          <w:rFonts w:ascii="Verdana" w:hAnsi="Verdana"/>
          <w:i w:val="1"/>
          <w:iCs w:val="1"/>
          <w:sz w:val="20"/>
          <w:szCs w:val="20"/>
          <w:rtl w:val="0"/>
          <w:lang w:val="en-US"/>
        </w:rPr>
        <w:t>Education:</w:t>
      </w: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 xml:space="preserve">Since 1 October 2018 </w:t>
      </w:r>
    </w:p>
    <w:p>
      <w:pPr>
        <w:pStyle w:val="Normal.0"/>
        <w:numPr>
          <w:ilvl w:val="0"/>
          <w:numId w:val="15"/>
        </w:numPr>
        <w:bidi w:val="0"/>
        <w:ind w:right="0"/>
        <w:jc w:val="both"/>
        <w:rPr>
          <w:b w:val="1"/>
          <w:bCs w:val="1"/>
          <w:rtl w:val="0"/>
          <w:lang w:val="de-DE"/>
        </w:rPr>
      </w:pPr>
      <w:r>
        <w:rPr>
          <w:b w:val="0"/>
          <w:bCs w:val="0"/>
          <w:rtl w:val="0"/>
          <w:lang w:val="de-DE"/>
        </w:rPr>
        <w:t>Doctor of Law at Faculty of Law, University of Maribor</w:t>
      </w:r>
    </w:p>
    <w:p>
      <w:pPr>
        <w:pStyle w:val="Normal.0"/>
        <w:ind w:left="720" w:firstLine="632"/>
      </w:pPr>
      <w:r>
        <w:rPr>
          <w:rtl w:val="0"/>
          <w:lang w:val="de-DE"/>
        </w:rPr>
        <w:t>Maribor, Slovenia</w:t>
      </w:r>
    </w:p>
    <w:p>
      <w:pPr>
        <w:pStyle w:val="Normal.0"/>
        <w:ind w:left="720" w:firstLine="632"/>
        <w:rPr>
          <w:b w:val="1"/>
          <w:bCs w:val="1"/>
        </w:rPr>
      </w:pPr>
    </w:p>
    <w:p>
      <w:pPr>
        <w:pStyle w:val="Normal.0"/>
        <w:numPr>
          <w:ilvl w:val="0"/>
          <w:numId w:val="17"/>
        </w:numPr>
        <w:bidi w:val="0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1 February 2017 - 30 April 2017</w:t>
      </w:r>
    </w:p>
    <w:p>
      <w:pPr>
        <w:pStyle w:val="Normal.0"/>
        <w:numPr>
          <w:ilvl w:val="0"/>
          <w:numId w:val="15"/>
        </w:numPr>
        <w:rPr>
          <w:lang w:val="de-DE"/>
        </w:rPr>
      </w:pPr>
      <w:r>
        <w:rPr>
          <w:rtl w:val="0"/>
          <w:lang w:val="de-DE"/>
        </w:rPr>
        <w:t>Research Student at Faculty of Law, University of Cambridge</w:t>
      </w:r>
    </w:p>
    <w:p>
      <w:pPr>
        <w:pStyle w:val="Normal.0"/>
        <w:ind w:left="1352" w:firstLine="0"/>
      </w:pPr>
      <w:r>
        <w:rPr>
          <w:rtl w:val="0"/>
          <w:lang w:val="de-DE"/>
        </w:rPr>
        <w:t>Cambridge, United Kingdom</w:t>
      </w:r>
    </w:p>
    <w:p>
      <w:pPr>
        <w:pStyle w:val="Normal.0"/>
        <w:ind w:left="1352" w:firstLine="0"/>
      </w:pPr>
    </w:p>
    <w:p>
      <w:pPr>
        <w:pStyle w:val="Normal.0"/>
        <w:numPr>
          <w:ilvl w:val="0"/>
          <w:numId w:val="19"/>
        </w:numPr>
        <w:bidi w:val="0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1 October 2016 - 28 June 2018</w:t>
      </w:r>
    </w:p>
    <w:p>
      <w:pPr>
        <w:pStyle w:val="Normal.0"/>
        <w:numPr>
          <w:ilvl w:val="0"/>
          <w:numId w:val="21"/>
        </w:numPr>
        <w:rPr>
          <w:lang w:val="de-DE"/>
        </w:rPr>
      </w:pPr>
      <w:r>
        <w:rPr>
          <w:rtl w:val="0"/>
          <w:lang w:val="de-DE"/>
        </w:rPr>
        <w:t>Master in Law at Faculty of Law, University of Maribor</w:t>
      </w:r>
    </w:p>
    <w:p>
      <w:pPr>
        <w:pStyle w:val="Normal.0"/>
        <w:ind w:left="720" w:firstLine="632"/>
      </w:pPr>
      <w:r>
        <w:rPr>
          <w:rtl w:val="0"/>
          <w:lang w:val="de-DE"/>
        </w:rPr>
        <w:t>Maribor, Slovenia</w:t>
      </w:r>
    </w:p>
    <w:p>
      <w:pPr>
        <w:pStyle w:val="Normal.0"/>
        <w:ind w:left="720" w:firstLine="0"/>
      </w:pPr>
    </w:p>
    <w:p>
      <w:pPr>
        <w:pStyle w:val="Normal.0"/>
        <w:numPr>
          <w:ilvl w:val="0"/>
          <w:numId w:val="23"/>
        </w:numPr>
        <w:bidi w:val="0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1 September 2014 - 30 June 2015</w:t>
      </w:r>
    </w:p>
    <w:p>
      <w:pPr>
        <w:pStyle w:val="Normal.0"/>
        <w:numPr>
          <w:ilvl w:val="0"/>
          <w:numId w:val="25"/>
        </w:numPr>
        <w:rPr>
          <w:lang w:val="de-DE"/>
        </w:rPr>
      </w:pPr>
      <w:r>
        <w:rPr>
          <w:rtl w:val="0"/>
          <w:lang w:val="de-DE"/>
        </w:rPr>
        <w:t>Erasmus &amp; Student at Faculty of Law, Kingston University London</w:t>
      </w:r>
    </w:p>
    <w:p>
      <w:pPr>
        <w:pStyle w:val="Normal.0"/>
        <w:ind w:left="720" w:firstLine="632"/>
      </w:pPr>
      <w:r>
        <w:rPr>
          <w:rtl w:val="0"/>
          <w:lang w:val="de-DE"/>
        </w:rPr>
        <w:t>London, United Kingdom</w:t>
      </w:r>
    </w:p>
    <w:p>
      <w:pPr>
        <w:pStyle w:val="Normal.0"/>
        <w:ind w:left="720" w:firstLine="632"/>
      </w:pPr>
    </w:p>
    <w:p>
      <w:pPr>
        <w:pStyle w:val="Normal.0"/>
        <w:numPr>
          <w:ilvl w:val="0"/>
          <w:numId w:val="27"/>
        </w:numPr>
        <w:bidi w:val="0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1 October 2011 - 30 September 2016</w:t>
      </w:r>
    </w:p>
    <w:p>
      <w:pPr>
        <w:pStyle w:val="Normal.0"/>
        <w:numPr>
          <w:ilvl w:val="0"/>
          <w:numId w:val="29"/>
        </w:numPr>
        <w:rPr>
          <w:lang w:val="de-DE"/>
        </w:rPr>
      </w:pPr>
      <w:r>
        <w:rPr>
          <w:rtl w:val="0"/>
          <w:lang w:val="de-DE"/>
        </w:rPr>
        <w:t>Law Graduate at Faculty of Law, University of Maribor</w:t>
      </w:r>
    </w:p>
    <w:p>
      <w:pPr>
        <w:pStyle w:val="Normal.0"/>
        <w:ind w:left="720" w:firstLine="632"/>
        <w:rPr>
          <w:rStyle w:val="Strong"/>
        </w:rPr>
      </w:pPr>
      <w:r>
        <w:rPr>
          <w:rtl w:val="0"/>
          <w:lang w:val="de-DE"/>
        </w:rPr>
        <w:t>Maribor, Slovenia</w:t>
      </w:r>
    </w:p>
    <w:p>
      <w:pPr>
        <w:pStyle w:val="Normal (Web)"/>
        <w:spacing w:before="0" w:after="0"/>
        <w:jc w:val="both"/>
        <w:rPr>
          <w:rFonts w:ascii="Verdana" w:cs="Verdana" w:hAnsi="Verdana" w:eastAsia="Verdana"/>
          <w:i w:val="1"/>
          <w:iCs w:val="1"/>
          <w:sz w:val="20"/>
          <w:szCs w:val="20"/>
        </w:rPr>
      </w:pPr>
    </w:p>
    <w:p>
      <w:pPr>
        <w:pStyle w:val="Normal (Web)"/>
        <w:spacing w:before="0" w:after="0"/>
        <w:jc w:val="both"/>
        <w:rPr>
          <w:rFonts w:ascii="Verdana" w:cs="Verdana" w:hAnsi="Verdana" w:eastAsia="Verdana"/>
          <w:i w:val="1"/>
          <w:iCs w:val="1"/>
          <w:sz w:val="20"/>
          <w:szCs w:val="20"/>
        </w:rPr>
      </w:pPr>
    </w:p>
    <w:p>
      <w:pPr>
        <w:pStyle w:val="Normal (Web)"/>
        <w:spacing w:before="0" w:after="0"/>
        <w:jc w:val="both"/>
        <w:rPr>
          <w:rFonts w:ascii="Verdana" w:cs="Verdana" w:hAnsi="Verdana" w:eastAsia="Verdana"/>
          <w:i w:val="1"/>
          <w:iCs w:val="1"/>
          <w:sz w:val="20"/>
          <w:szCs w:val="20"/>
        </w:rPr>
      </w:pPr>
      <w:r>
        <w:rPr>
          <w:rFonts w:ascii="Verdana" w:hAnsi="Verdana"/>
          <w:i w:val="1"/>
          <w:iCs w:val="1"/>
          <w:sz w:val="20"/>
          <w:szCs w:val="20"/>
          <w:rtl w:val="0"/>
          <w:lang w:val="en-US"/>
        </w:rPr>
        <w:t>Other:</w:t>
      </w:r>
    </w:p>
    <w:p>
      <w:pPr>
        <w:pStyle w:val="Normal.0"/>
        <w:widowControl w:val="0"/>
        <w:numPr>
          <w:ilvl w:val="0"/>
          <w:numId w:val="31"/>
        </w:numPr>
        <w:bidi w:val="0"/>
        <w:spacing w:line="254" w:lineRule="exact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Language skills: Slovenian (native), English (fluent), German, Croatian and Italian (moderate)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000000" w:sz="4" w:space="0" w:shadow="0" w:frame="0"/>
        <w:left w:val="nil"/>
        <w:bottom w:val="nil"/>
        <w:right w:val="nil"/>
      </w:pBdr>
      <w:tabs>
        <w:tab w:val="right" w:pos="9612"/>
        <w:tab w:val="clear" w:pos="8306"/>
      </w:tabs>
    </w:pPr>
    <w:r>
      <w:rPr>
        <w:sz w:val="16"/>
        <w:szCs w:val="16"/>
        <w:lang w:val="en-US"/>
      </w:rPr>
      <w:fldChar w:fldCharType="begin" w:fldLock="0"/>
    </w:r>
    <w:r>
      <w:rPr>
        <w:sz w:val="16"/>
        <w:szCs w:val="16"/>
        <w:lang w:val="en-US"/>
      </w:rPr>
      <w:instrText xml:space="preserve"> DATE \@ "MMMM d, y" </w:instrText>
    </w:r>
    <w:r>
      <w:rPr>
        <w:sz w:val="16"/>
        <w:szCs w:val="16"/>
        <w:lang w:val="en-US"/>
      </w:rPr>
      <w:fldChar w:fldCharType="separate" w:fldLock="0"/>
    </w:r>
    <w:r>
      <w:rPr>
        <w:sz w:val="16"/>
        <w:szCs w:val="16"/>
        <w:rtl w:val="0"/>
        <w:lang w:val="en-US"/>
      </w:rPr>
      <w:t>09 June 2022</w:t>
    </w:r>
    <w:r>
      <w:rPr>
        <w:sz w:val="16"/>
        <w:szCs w:val="16"/>
        <w:lang w:val="en-US"/>
      </w:rPr>
      <w:fldChar w:fldCharType="end" w:fldLock="0"/>
    </w:r>
    <w:r>
      <w:rPr>
        <w:sz w:val="16"/>
        <w:szCs w:val="16"/>
        <w:rtl w:val="0"/>
        <w:lang w:val="en-US"/>
      </w:rPr>
      <w:tab/>
      <w:tab/>
      <w:t xml:space="preserve">page </w:t>
    </w:r>
    <w:r>
      <w:rPr>
        <w:sz w:val="16"/>
        <w:szCs w:val="16"/>
        <w:rtl w:val="0"/>
        <w:lang w:val="de-DE"/>
      </w:rPr>
      <w:fldChar w:fldCharType="begin" w:fldLock="0"/>
    </w:r>
    <w:r>
      <w:rPr>
        <w:sz w:val="16"/>
        <w:szCs w:val="16"/>
        <w:rtl w:val="0"/>
        <w:lang w:val="de-DE"/>
      </w:rPr>
      <w:instrText xml:space="preserve"> PAGE </w:instrText>
    </w:r>
    <w:r>
      <w:rPr>
        <w:sz w:val="16"/>
        <w:szCs w:val="16"/>
        <w:rtl w:val="0"/>
        <w:lang w:val="de-DE"/>
      </w:rPr>
      <w:fldChar w:fldCharType="separate" w:fldLock="0"/>
    </w:r>
    <w:r>
      <w:rPr>
        <w:sz w:val="16"/>
        <w:szCs w:val="16"/>
        <w:rtl w:val="0"/>
        <w:lang w:val="de-DE"/>
      </w:rPr>
      <w:t>2</w:t>
    </w:r>
    <w:r>
      <w:rPr>
        <w:sz w:val="16"/>
        <w:szCs w:val="16"/>
        <w:rtl w:val="0"/>
        <w:lang w:val="de-DE"/>
      </w:rPr>
      <w:fldChar w:fldCharType="end" w:fldLock="0"/>
    </w:r>
    <w:r>
      <w:rPr>
        <w:sz w:val="16"/>
        <w:szCs w:val="16"/>
        <w:rtl w:val="0"/>
        <w:lang w:val="de-DE"/>
      </w:rPr>
      <w:t xml:space="preserve"> / </w:t>
    </w:r>
    <w:r>
      <w:rPr>
        <w:sz w:val="16"/>
        <w:szCs w:val="16"/>
        <w:rtl w:val="0"/>
        <w:lang w:val="de-DE"/>
      </w:rPr>
      <w:fldChar w:fldCharType="begin" w:fldLock="0"/>
    </w:r>
    <w:r>
      <w:rPr>
        <w:sz w:val="16"/>
        <w:szCs w:val="16"/>
        <w:rtl w:val="0"/>
        <w:lang w:val="de-DE"/>
      </w:rPr>
      <w:instrText xml:space="preserve"> NUMPAGES </w:instrText>
    </w:r>
    <w:r>
      <w:rPr>
        <w:sz w:val="16"/>
        <w:szCs w:val="16"/>
        <w:rtl w:val="0"/>
        <w:lang w:val="de-DE"/>
      </w:rPr>
      <w:fldChar w:fldCharType="separate" w:fldLock="0"/>
    </w:r>
    <w:r>
      <w:rPr>
        <w:sz w:val="16"/>
        <w:szCs w:val="16"/>
        <w:rtl w:val="0"/>
        <w:lang w:val="de-DE"/>
      </w:rPr>
      <w:t>2</w:t>
    </w:r>
    <w:r>
      <w:rPr>
        <w:sz w:val="16"/>
        <w:szCs w:val="16"/>
        <w:rtl w:val="0"/>
        <w:lang w:val="de-DE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pBdr>
        <w:top w:val="nil"/>
        <w:left w:val="nil"/>
        <w:bottom w:val="single" w:color="000000" w:sz="4" w:space="0" w:shadow="0" w:frame="0"/>
        <w:right w:val="nil"/>
      </w:pBdr>
      <w:tabs>
        <w:tab w:val="right" w:pos="9612"/>
        <w:tab w:val="clear" w:pos="8306"/>
      </w:tabs>
    </w:pPr>
    <w:r>
      <w:rPr>
        <w:sz w:val="16"/>
        <w:szCs w:val="16"/>
        <w:rtl w:val="0"/>
        <w:lang w:val="en-US"/>
      </w:rPr>
      <w:t>European Investment Bank</w:t>
      <w:tab/>
      <w:tab/>
      <w:t xml:space="preserve">Curriculum Vitae </w:t>
    </w:r>
    <w:r>
      <w:rPr>
        <w:sz w:val="16"/>
        <w:szCs w:val="16"/>
        <w:rtl w:val="0"/>
        <w:lang w:val="en-US"/>
      </w:rPr>
      <w:t xml:space="preserve">– </w:t>
    </w:r>
    <w:r>
      <w:rPr>
        <w:sz w:val="16"/>
        <w:szCs w:val="16"/>
        <w:rtl w:val="0"/>
        <w:lang w:val="en-US"/>
      </w:rPr>
      <w:t>Name SURNAME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4"/>
  </w:abstractNum>
  <w:abstractNum w:abstractNumId="5">
    <w:multiLevelType w:val="hybridMultilevel"/>
    <w:styleLink w:val="Imported Style 4"/>
    <w:lvl w:ilvl="0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5"/>
  </w:abstractNum>
  <w:abstractNum w:abstractNumId="7">
    <w:multiLevelType w:val="hybridMultilevel"/>
    <w:styleLink w:val="Imported Style 5"/>
    <w:lvl w:ilvl="0">
      <w:start w:val="1"/>
      <w:numFmt w:val="bullet"/>
      <w:suff w:val="tab"/>
      <w:lvlText w:val="o"/>
      <w:lvlJc w:val="left"/>
      <w:pPr>
        <w:ind w:left="135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07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9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1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23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95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67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9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1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6"/>
  </w:abstractNum>
  <w:abstractNum w:abstractNumId="9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64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0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2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6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7"/>
  </w:abstractNum>
  <w:abstractNum w:abstractNumId="11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8"/>
  </w:abstractNum>
  <w:abstractNum w:abstractNumId="13">
    <w:multiLevelType w:val="hybridMultilevel"/>
    <w:styleLink w:val="Imported Style 8"/>
    <w:lvl w:ilvl="0">
      <w:start w:val="1"/>
      <w:numFmt w:val="bullet"/>
      <w:suff w:val="tab"/>
      <w:lvlText w:val="o"/>
      <w:lvlJc w:val="left"/>
      <w:pPr>
        <w:ind w:left="135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07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9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1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23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95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67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9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1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9"/>
  </w:abstractNum>
  <w:abstractNum w:abstractNumId="15">
    <w:multiLevelType w:val="hybridMultilevel"/>
    <w:styleLink w:val="Imported Style 9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10"/>
  </w:abstractNum>
  <w:abstractNum w:abstractNumId="17">
    <w:multiLevelType w:val="hybridMultilevel"/>
    <w:styleLink w:val="Imported Style 10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1"/>
  </w:abstractNum>
  <w:abstractNum w:abstractNumId="19">
    <w:multiLevelType w:val="hybridMultilevel"/>
    <w:styleLink w:val="Imported Style 11"/>
    <w:lvl w:ilvl="0">
      <w:start w:val="1"/>
      <w:numFmt w:val="bullet"/>
      <w:suff w:val="tab"/>
      <w:lvlText w:val="o"/>
      <w:lvlJc w:val="left"/>
      <w:pPr>
        <w:ind w:left="135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07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9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1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23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95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67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9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1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2"/>
  </w:abstractNum>
  <w:abstractNum w:abstractNumId="21">
    <w:multiLevelType w:val="hybridMultilevel"/>
    <w:styleLink w:val="Imported Style 1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3"/>
  </w:abstractNum>
  <w:abstractNum w:abstractNumId="23">
    <w:multiLevelType w:val="hybridMultilevel"/>
    <w:styleLink w:val="Imported Style 13"/>
    <w:lvl w:ilvl="0">
      <w:start w:val="1"/>
      <w:numFmt w:val="bullet"/>
      <w:suff w:val="tab"/>
      <w:lvlText w:val="o"/>
      <w:lvlJc w:val="left"/>
      <w:pPr>
        <w:ind w:left="135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07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9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1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23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95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67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9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1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4"/>
  </w:abstractNum>
  <w:abstractNum w:abstractNumId="25">
    <w:multiLevelType w:val="hybridMultilevel"/>
    <w:styleLink w:val="Imported Style 1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ed Style 15"/>
  </w:abstractNum>
  <w:abstractNum w:abstractNumId="27">
    <w:multiLevelType w:val="hybridMultilevel"/>
    <w:styleLink w:val="Imported Style 15"/>
    <w:lvl w:ilvl="0">
      <w:start w:val="1"/>
      <w:numFmt w:val="bullet"/>
      <w:suff w:val="tab"/>
      <w:lvlText w:val="o"/>
      <w:lvlJc w:val="left"/>
      <w:pPr>
        <w:ind w:left="135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07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9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1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23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95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67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9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1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ed Style 16"/>
  </w:abstractNum>
  <w:abstractNum w:abstractNumId="29">
    <w:multiLevelType w:val="hybridMultilevel"/>
    <w:styleLink w:val="Imported Style 1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12"/>
          </w:tabs>
          <w:ind w:left="14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12"/>
          </w:tabs>
          <w:ind w:left="216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12"/>
          </w:tabs>
          <w:ind w:left="288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12"/>
          </w:tabs>
          <w:ind w:left="360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12"/>
          </w:tabs>
          <w:ind w:left="432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12"/>
          </w:tabs>
          <w:ind w:left="50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12"/>
          </w:tabs>
          <w:ind w:left="576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12"/>
          </w:tabs>
          <w:ind w:left="648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  <w:num w:numId="22">
    <w:abstractNumId w:val="21"/>
  </w:num>
  <w:num w:numId="23">
    <w:abstractNumId w:val="20"/>
  </w:num>
  <w:num w:numId="24">
    <w:abstractNumId w:val="23"/>
  </w:num>
  <w:num w:numId="25">
    <w:abstractNumId w:val="22"/>
  </w:num>
  <w:num w:numId="26">
    <w:abstractNumId w:val="25"/>
  </w:num>
  <w:num w:numId="27">
    <w:abstractNumId w:val="24"/>
  </w:num>
  <w:num w:numId="28">
    <w:abstractNumId w:val="27"/>
  </w:num>
  <w:num w:numId="29">
    <w:abstractNumId w:val="26"/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de-D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2">
    <w:name w:val="Imported Style 2"/>
    <w:pPr>
      <w:numPr>
        <w:numId w:val="1"/>
      </w:numPr>
    </w:pPr>
  </w:style>
  <w:style w:type="numbering" w:styleId="Imported Style 3">
    <w:name w:val="Imported Style 3"/>
    <w:pPr>
      <w:numPr>
        <w:numId w:val="3"/>
      </w:numPr>
    </w:pPr>
  </w:style>
  <w:style w:type="numbering" w:styleId="Imported Style 4">
    <w:name w:val="Imported Style 4"/>
    <w:pPr>
      <w:numPr>
        <w:numId w:val="5"/>
      </w:numPr>
    </w:pPr>
  </w:style>
  <w:style w:type="numbering" w:styleId="Imported Style 5">
    <w:name w:val="Imported Style 5"/>
    <w:pPr>
      <w:numPr>
        <w:numId w:val="8"/>
      </w:numPr>
    </w:pPr>
  </w:style>
  <w:style w:type="numbering" w:styleId="Imported Style 6">
    <w:name w:val="Imported Style 6"/>
    <w:pPr>
      <w:numPr>
        <w:numId w:val="10"/>
      </w:numPr>
    </w:pPr>
  </w:style>
  <w:style w:type="character" w:styleId="Strong">
    <w:name w:val="Strong"/>
    <w:rPr>
      <w:rFonts w:ascii="Verdana" w:hAnsi="Verdana"/>
      <w:b w:val="1"/>
      <w:bCs w:val="1"/>
      <w:lang w:val="de-DE"/>
    </w:rPr>
  </w:style>
  <w:style w:type="numbering" w:styleId="Imported Style 7">
    <w:name w:val="Imported Style 7"/>
    <w:pPr>
      <w:numPr>
        <w:numId w:val="12"/>
      </w:numPr>
    </w:pPr>
  </w:style>
  <w:style w:type="numbering" w:styleId="Imported Style 8">
    <w:name w:val="Imported Style 8"/>
    <w:pPr>
      <w:numPr>
        <w:numId w:val="14"/>
      </w:numPr>
    </w:pPr>
  </w:style>
  <w:style w:type="numbering" w:styleId="Imported Style 9">
    <w:name w:val="Imported Style 9"/>
    <w:pPr>
      <w:numPr>
        <w:numId w:val="16"/>
      </w:numPr>
    </w:pPr>
  </w:style>
  <w:style w:type="numbering" w:styleId="Imported Style 10">
    <w:name w:val="Imported Style 10"/>
    <w:pPr>
      <w:numPr>
        <w:numId w:val="18"/>
      </w:numPr>
    </w:pPr>
  </w:style>
  <w:style w:type="numbering" w:styleId="Imported Style 11">
    <w:name w:val="Imported Style 11"/>
    <w:pPr>
      <w:numPr>
        <w:numId w:val="20"/>
      </w:numPr>
    </w:pPr>
  </w:style>
  <w:style w:type="numbering" w:styleId="Imported Style 12">
    <w:name w:val="Imported Style 12"/>
    <w:pPr>
      <w:numPr>
        <w:numId w:val="22"/>
      </w:numPr>
    </w:pPr>
  </w:style>
  <w:style w:type="numbering" w:styleId="Imported Style 13">
    <w:name w:val="Imported Style 13"/>
    <w:pPr>
      <w:numPr>
        <w:numId w:val="24"/>
      </w:numPr>
    </w:pPr>
  </w:style>
  <w:style w:type="numbering" w:styleId="Imported Style 14">
    <w:name w:val="Imported Style 14"/>
    <w:pPr>
      <w:numPr>
        <w:numId w:val="26"/>
      </w:numPr>
    </w:pPr>
  </w:style>
  <w:style w:type="numbering" w:styleId="Imported Style 15">
    <w:name w:val="Imported Style 15"/>
    <w:pPr>
      <w:numPr>
        <w:numId w:val="28"/>
      </w:numPr>
    </w:pPr>
  </w:style>
  <w:style w:type="numbering" w:styleId="Imported Style 16">
    <w:name w:val="Imported Style 16"/>
    <w:pPr>
      <w:numPr>
        <w:numId w:val="3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